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4D80" w:rsidRPr="00434D80" w:rsidRDefault="00434D80" w:rsidP="00434D80">
      <w:pPr>
        <w:spacing w:after="0" w:line="240" w:lineRule="auto"/>
        <w:ind w:firstLine="708"/>
        <w:jc w:val="both"/>
        <w:rPr>
          <w:rStyle w:val="a5"/>
          <w:rFonts w:cstheme="minorHAnsi"/>
          <w:b w:val="0"/>
          <w:bCs w:val="0"/>
          <w:sz w:val="20"/>
          <w:szCs w:val="20"/>
          <w:lang w:val="uk-UA"/>
        </w:rPr>
      </w:pPr>
      <w:r w:rsidRPr="00434D80">
        <w:rPr>
          <w:rFonts w:cstheme="minorHAnsi"/>
          <w:sz w:val="20"/>
          <w:szCs w:val="20"/>
          <w:lang w:val="uk-UA"/>
        </w:rPr>
        <w:t xml:space="preserve">21 лютого 2018 року в Бібліотеці ХНЕУ ім. С. Кузнеця за участю Інформаційного центру ЄС ХНЕУ ім. С Кузнеця святкували </w:t>
      </w:r>
      <w:r w:rsidRPr="00434D80">
        <w:rPr>
          <w:rStyle w:val="a5"/>
          <w:rFonts w:cstheme="minorHAnsi"/>
          <w:b w:val="0"/>
          <w:sz w:val="20"/>
          <w:szCs w:val="20"/>
          <w:lang w:val="uk-UA"/>
        </w:rPr>
        <w:t>Міжнародний день рідної мови.</w:t>
      </w:r>
    </w:p>
    <w:p w:rsidR="00434D80" w:rsidRPr="00434D80" w:rsidRDefault="00434D80" w:rsidP="00434D80">
      <w:pPr>
        <w:spacing w:after="0" w:line="240" w:lineRule="auto"/>
        <w:ind w:firstLine="708"/>
        <w:rPr>
          <w:rFonts w:cstheme="minorHAnsi"/>
          <w:sz w:val="20"/>
          <w:szCs w:val="20"/>
          <w:lang w:val="uk-UA"/>
        </w:rPr>
      </w:pPr>
      <w:r w:rsidRPr="00434D80">
        <w:rPr>
          <w:rFonts w:cstheme="minorHAnsi"/>
          <w:sz w:val="20"/>
          <w:szCs w:val="20"/>
          <w:lang w:val="uk-UA"/>
        </w:rPr>
        <w:t>Співробітники та студенти університету читали поезії різними мовами: українською, німецькою, російською, французькою. Звучали вірші Лесі Українки, Володимира Божка, Василя Симоненка, Поля Верлена, Сергія Жадана.</w:t>
      </w:r>
    </w:p>
    <w:p w:rsidR="00434D80" w:rsidRDefault="00434D80" w:rsidP="00434D80">
      <w:pPr>
        <w:spacing w:after="0" w:line="240" w:lineRule="auto"/>
        <w:ind w:firstLine="708"/>
        <w:rPr>
          <w:rStyle w:val="a5"/>
          <w:rFonts w:cstheme="minorHAnsi"/>
          <w:b w:val="0"/>
          <w:sz w:val="20"/>
          <w:szCs w:val="20"/>
          <w:lang w:val="uk-UA"/>
        </w:rPr>
      </w:pPr>
      <w:r w:rsidRPr="00434D80">
        <w:rPr>
          <w:rFonts w:cstheme="minorHAnsi"/>
          <w:sz w:val="20"/>
          <w:szCs w:val="20"/>
          <w:lang w:val="uk-UA"/>
        </w:rPr>
        <w:t>Координатором ІЦ ЄС ХНЕУ ім. С. Кузнеця Вікторією Романюк була проведена вікторина</w:t>
      </w:r>
      <w:r w:rsidRPr="00434D80">
        <w:rPr>
          <w:rFonts w:cstheme="minorHAnsi"/>
          <w:b/>
          <w:sz w:val="20"/>
          <w:szCs w:val="20"/>
          <w:lang w:val="uk-UA"/>
        </w:rPr>
        <w:t xml:space="preserve"> </w:t>
      </w:r>
      <w:r w:rsidRPr="00434D80">
        <w:rPr>
          <w:rStyle w:val="a5"/>
          <w:rFonts w:cstheme="minorHAnsi"/>
          <w:b w:val="0"/>
          <w:sz w:val="20"/>
          <w:szCs w:val="20"/>
          <w:lang w:val="uk-UA"/>
        </w:rPr>
        <w:t xml:space="preserve">за темою заходу, переможцем якої став студент факультету «Міжнародних економічних відносин» Микита Дудник. </w:t>
      </w:r>
    </w:p>
    <w:p w:rsidR="00434D80" w:rsidRDefault="00434D80" w:rsidP="00434D80">
      <w:pPr>
        <w:spacing w:after="0" w:line="240" w:lineRule="auto"/>
        <w:ind w:firstLine="708"/>
        <w:rPr>
          <w:rStyle w:val="a5"/>
          <w:rFonts w:cstheme="minorHAnsi"/>
          <w:b w:val="0"/>
          <w:sz w:val="20"/>
          <w:szCs w:val="20"/>
          <w:lang w:val="uk-UA"/>
        </w:rPr>
      </w:pPr>
      <w:r>
        <w:rPr>
          <w:rFonts w:cstheme="minorHAnsi"/>
          <w:bCs/>
          <w:noProof/>
          <w:sz w:val="20"/>
          <w:szCs w:val="20"/>
          <w:lang w:eastAsia="ru-RU"/>
        </w:rPr>
        <w:drawing>
          <wp:anchor distT="0" distB="0" distL="114300" distR="114300" simplePos="0" relativeHeight="251659264" behindDoc="0" locked="0" layoutInCell="1" allowOverlap="1" wp14:anchorId="13E30DF2" wp14:editId="089AA860">
            <wp:simplePos x="0" y="0"/>
            <wp:positionH relativeFrom="margin">
              <wp:posOffset>2100580</wp:posOffset>
            </wp:positionH>
            <wp:positionV relativeFrom="margin">
              <wp:posOffset>1892300</wp:posOffset>
            </wp:positionV>
            <wp:extent cx="3779520" cy="2503805"/>
            <wp:effectExtent l="19050" t="0" r="11430" b="791845"/>
            <wp:wrapSquare wrapText="bothSides"/>
            <wp:docPr id="2" name="Рисунок 2" descr="C:\Documents and Settings\Читатель\Рабочий стол\день мови 21.02.18\DSC_016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Читатель\Рабочий стол\день мови 21.02.18\DSC_016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779520" cy="2503805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434D80" w:rsidRDefault="00434D80" w:rsidP="00434D80">
      <w:pPr>
        <w:spacing w:after="0" w:line="240" w:lineRule="auto"/>
        <w:rPr>
          <w:rStyle w:val="a5"/>
          <w:rFonts w:cstheme="minorHAnsi"/>
          <w:b w:val="0"/>
          <w:sz w:val="20"/>
          <w:szCs w:val="20"/>
          <w:lang w:val="uk-UA"/>
        </w:rPr>
      </w:pPr>
    </w:p>
    <w:p w:rsidR="00434D80" w:rsidRPr="00DC7353" w:rsidRDefault="00434D80" w:rsidP="00DC7353">
      <w:pPr>
        <w:spacing w:after="0" w:line="240" w:lineRule="auto"/>
        <w:ind w:firstLine="708"/>
        <w:rPr>
          <w:rFonts w:cstheme="minorHAnsi"/>
          <w:bCs/>
          <w:sz w:val="20"/>
          <w:szCs w:val="20"/>
          <w:lang w:val="uk-UA"/>
        </w:rPr>
      </w:pPr>
      <w:r w:rsidRPr="00434D80">
        <w:rPr>
          <w:rStyle w:val="a5"/>
          <w:rFonts w:cstheme="minorHAnsi"/>
          <w:b w:val="0"/>
          <w:sz w:val="20"/>
          <w:szCs w:val="20"/>
          <w:lang w:val="uk-UA"/>
        </w:rPr>
        <w:t>Також активними учасниками вікторини були студент першого курсу факультету «Менеджменту та маркетингу» Богдан Лобенко та студентка «Французької програми» Марія Гіззатулліна. Студенти висловили побажання, щоб двадцять п</w:t>
      </w:r>
      <w:r w:rsidRPr="00434D80">
        <w:rPr>
          <w:rStyle w:val="a5"/>
          <w:rFonts w:cstheme="minorHAnsi"/>
          <w:b w:val="0"/>
          <w:sz w:val="20"/>
          <w:szCs w:val="20"/>
        </w:rPr>
        <w:t>’</w:t>
      </w:r>
      <w:r w:rsidRPr="00434D80">
        <w:rPr>
          <w:rStyle w:val="a5"/>
          <w:rFonts w:cstheme="minorHAnsi"/>
          <w:b w:val="0"/>
          <w:sz w:val="20"/>
          <w:szCs w:val="20"/>
          <w:lang w:val="uk-UA"/>
        </w:rPr>
        <w:t>ятою офіційною мовою Європейського Союзу була українська мова.</w:t>
      </w:r>
    </w:p>
    <w:p w:rsidR="00434D80" w:rsidRPr="00434D80" w:rsidRDefault="00434D80" w:rsidP="00434D80">
      <w:pPr>
        <w:spacing w:after="0" w:line="240" w:lineRule="auto"/>
        <w:ind w:firstLine="708"/>
        <w:rPr>
          <w:rFonts w:cstheme="minorHAnsi"/>
          <w:sz w:val="20"/>
          <w:szCs w:val="20"/>
          <w:lang w:val="uk-UA"/>
        </w:rPr>
      </w:pPr>
      <w:r w:rsidRPr="00434D80">
        <w:rPr>
          <w:rFonts w:cstheme="minorHAnsi"/>
          <w:sz w:val="20"/>
          <w:szCs w:val="20"/>
          <w:lang w:val="uk-UA"/>
        </w:rPr>
        <w:t>Захід закінчився в теплій дружній атмосфері під спів українських світових хітів на поезії Михайла Старицького, Дмитра Павличка, Святослава Вакарчука.</w:t>
      </w:r>
    </w:p>
    <w:p w:rsidR="00434D80" w:rsidRPr="00434D80" w:rsidRDefault="00434D80" w:rsidP="00434D80">
      <w:pPr>
        <w:spacing w:after="0" w:line="240" w:lineRule="auto"/>
        <w:jc w:val="center"/>
        <w:rPr>
          <w:rFonts w:cstheme="minorHAnsi"/>
          <w:sz w:val="20"/>
          <w:szCs w:val="20"/>
          <w:lang w:val="uk-UA"/>
        </w:rPr>
      </w:pPr>
      <w:r w:rsidRPr="00434D80">
        <w:rPr>
          <w:rFonts w:cstheme="minorHAnsi"/>
          <w:sz w:val="20"/>
          <w:szCs w:val="20"/>
          <w:lang w:val="uk-UA"/>
        </w:rPr>
        <w:t>Захід проводив творчий колектив бібліотеки «</w:t>
      </w:r>
      <w:proofErr w:type="spellStart"/>
      <w:r w:rsidRPr="00434D80">
        <w:rPr>
          <w:rFonts w:cstheme="minorHAnsi"/>
          <w:sz w:val="20"/>
          <w:szCs w:val="20"/>
          <w:lang w:val="en-US"/>
        </w:rPr>
        <w:t>SociumLibrarySloboda</w:t>
      </w:r>
      <w:proofErr w:type="spellEnd"/>
      <w:r w:rsidRPr="00434D80">
        <w:rPr>
          <w:rFonts w:cstheme="minorHAnsi"/>
          <w:sz w:val="20"/>
          <w:szCs w:val="20"/>
          <w:lang w:val="uk-UA"/>
        </w:rPr>
        <w:t xml:space="preserve">» </w:t>
      </w:r>
    </w:p>
    <w:p w:rsidR="00F07C4A" w:rsidRDefault="00434D80" w:rsidP="00434D80">
      <w:pPr>
        <w:spacing w:after="0" w:line="240" w:lineRule="auto"/>
        <w:rPr>
          <w:rFonts w:cstheme="minorHAnsi"/>
          <w:sz w:val="20"/>
          <w:szCs w:val="20"/>
          <w:lang w:val="uk-UA"/>
        </w:rPr>
      </w:pPr>
      <w:r w:rsidRPr="00434D80">
        <w:rPr>
          <w:rFonts w:cstheme="minorHAnsi"/>
          <w:sz w:val="20"/>
          <w:szCs w:val="20"/>
          <w:lang w:val="uk-UA"/>
        </w:rPr>
        <w:t>за підтримки профспілки ХНЕУ</w:t>
      </w:r>
    </w:p>
    <w:p w:rsidR="00434D80" w:rsidRPr="00434D80" w:rsidRDefault="00434D80" w:rsidP="00434D80">
      <w:pPr>
        <w:spacing w:after="0" w:line="240" w:lineRule="auto"/>
        <w:rPr>
          <w:rFonts w:cstheme="minorHAnsi"/>
          <w:sz w:val="20"/>
          <w:szCs w:val="20"/>
          <w:lang w:val="uk-UA"/>
        </w:rPr>
      </w:pPr>
      <w:bookmarkStart w:id="0" w:name="_GoBack"/>
      <w:bookmarkEnd w:id="0"/>
      <w:r w:rsidRPr="00434D80">
        <w:rPr>
          <w:rFonts w:cstheme="minorHAnsi"/>
          <w:sz w:val="20"/>
          <w:szCs w:val="20"/>
          <w:lang w:val="uk-UA"/>
        </w:rPr>
        <w:t xml:space="preserve"> ім. С. Кузнеця.</w:t>
      </w:r>
    </w:p>
    <w:p w:rsidR="00DC7353" w:rsidRPr="00CE01F0" w:rsidRDefault="00434D80" w:rsidP="00CE01F0">
      <w:r w:rsidRPr="00434D80">
        <w:rPr>
          <w:noProof/>
          <w:lang w:eastAsia="ru-RU"/>
        </w:rPr>
        <w:drawing>
          <wp:anchor distT="0" distB="0" distL="114300" distR="114300" simplePos="0" relativeHeight="251658240" behindDoc="1" locked="0" layoutInCell="1" allowOverlap="1" wp14:anchorId="65FE87FA" wp14:editId="70B3797A">
            <wp:simplePos x="1036955" y="6168390"/>
            <wp:positionH relativeFrom="margin">
              <wp:align>left</wp:align>
            </wp:positionH>
            <wp:positionV relativeFrom="margin">
              <wp:align>top</wp:align>
            </wp:positionV>
            <wp:extent cx="2483485" cy="1447800"/>
            <wp:effectExtent l="19050" t="0" r="12065" b="476250"/>
            <wp:wrapSquare wrapText="bothSides"/>
            <wp:docPr id="1" name="Рисунок 1" descr="C:\Documents and Settings\Читатель\Рабочий стол\Європа\e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Documents and Settings\Читатель\Рабочий стол\Європа\eu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83485" cy="14478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34D80">
        <w:rPr>
          <w:lang w:val="uk-UA"/>
        </w:rPr>
        <w:t xml:space="preserve">Читати більше тут: </w:t>
      </w:r>
      <w:hyperlink r:id="rId8" w:history="1">
        <w:r w:rsidR="00DC7353" w:rsidRPr="0038055E">
          <w:rPr>
            <w:rStyle w:val="a6"/>
            <w:rFonts w:cstheme="minorHAnsi"/>
            <w:sz w:val="20"/>
            <w:szCs w:val="20"/>
            <w:lang w:val="uk-UA"/>
          </w:rPr>
          <w:t>http://library.hneu.edu.ua/</w:t>
        </w:r>
      </w:hyperlink>
    </w:p>
    <w:p w:rsidR="00434D80" w:rsidRDefault="00434D80" w:rsidP="00DC7353">
      <w:pPr>
        <w:jc w:val="center"/>
      </w:pPr>
      <w:r>
        <w:rPr>
          <w:noProof/>
          <w:lang w:eastAsia="ru-RU"/>
        </w:rPr>
        <w:drawing>
          <wp:inline distT="0" distB="0" distL="0" distR="0">
            <wp:extent cx="4353636" cy="2658697"/>
            <wp:effectExtent l="19050" t="0" r="8890" b="866140"/>
            <wp:docPr id="4" name="Рисунок 4" descr="C:\Documents and Settings\Читатель\Рабочий стол\день мови 21.02.18\DSC_02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Documents and Settings\Читатель\Рабочий стол\день мови 21.02.18\DSC_0202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7809"/>
                    <a:stretch/>
                  </pic:blipFill>
                  <pic:spPr bwMode="auto">
                    <a:xfrm>
                      <a:off x="0" y="0"/>
                      <a:ext cx="4356000" cy="2660141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434D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541E1"/>
    <w:rsid w:val="00434D80"/>
    <w:rsid w:val="006A7428"/>
    <w:rsid w:val="008541E1"/>
    <w:rsid w:val="00B3251A"/>
    <w:rsid w:val="00CE01F0"/>
    <w:rsid w:val="00DC7353"/>
    <w:rsid w:val="00F07C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8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34D80"/>
    <w:rPr>
      <w:b/>
      <w:bCs/>
    </w:rPr>
  </w:style>
  <w:style w:type="character" w:styleId="a6">
    <w:name w:val="Hyperlink"/>
    <w:basedOn w:val="a0"/>
    <w:uiPriority w:val="99"/>
    <w:unhideWhenUsed/>
    <w:rsid w:val="00DC7353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4D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34D8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34D80"/>
    <w:rPr>
      <w:rFonts w:ascii="Tahoma" w:hAnsi="Tahoma" w:cs="Tahoma"/>
      <w:sz w:val="16"/>
      <w:szCs w:val="16"/>
    </w:rPr>
  </w:style>
  <w:style w:type="character" w:styleId="a5">
    <w:name w:val="Strong"/>
    <w:basedOn w:val="a0"/>
    <w:uiPriority w:val="22"/>
    <w:qFormat/>
    <w:rsid w:val="00434D80"/>
    <w:rPr>
      <w:b/>
      <w:bCs/>
    </w:rPr>
  </w:style>
  <w:style w:type="character" w:styleId="a6">
    <w:name w:val="Hyperlink"/>
    <w:basedOn w:val="a0"/>
    <w:uiPriority w:val="99"/>
    <w:unhideWhenUsed/>
    <w:rsid w:val="00DC735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hneu.edu.ua/" TargetMode="External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74D502-7876-4D00-B513-7A43EE1EF2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1</Pages>
  <Words>178</Words>
  <Characters>1015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Харьковский национальный экономический университет</Company>
  <LinksUpToDate>false</LinksUpToDate>
  <CharactersWithSpaces>1191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oa-ws5</dc:creator>
  <cp:keywords/>
  <dc:description/>
  <cp:lastModifiedBy>oa-ws5</cp:lastModifiedBy>
  <cp:revision>4</cp:revision>
  <dcterms:created xsi:type="dcterms:W3CDTF">2018-02-27T08:49:00Z</dcterms:created>
  <dcterms:modified xsi:type="dcterms:W3CDTF">2018-02-27T09:14:00Z</dcterms:modified>
</cp:coreProperties>
</file>